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Новые документы в системе «Медицина. Премиум»</w:t>
      </w:r>
    </w:p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B49B4" w:rsidRPr="00CB49B4" w:rsidRDefault="00CB49B4" w:rsidP="00CB49B4">
      <w:p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Федеральные законы</w:t>
      </w:r>
    </w:p>
    <w:p w:rsidR="00CB49B4" w:rsidRPr="00CB49B4" w:rsidRDefault="00CB49B4" w:rsidP="00CB49B4">
      <w:pPr>
        <w:pStyle w:val="aa"/>
        <w:numPr>
          <w:ilvl w:val="0"/>
          <w:numId w:val="14"/>
        </w:num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603447113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8" w:tooltip="&quot;О внесении изменений в Федеральный закон &quot;Об основах охраны здоровья граждан в Российской Федерации&quot; и ...&quot;&#10;Федеральный закон от 30.04.2021 N 128-ФЗ&#10;Статус: действует с 11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30.04.2021 N 128-ФЗ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Федеральный закон "Об основах охраны здоровья граждан в Российской Федерации" и статьи 12 и 22 Федерального закона "О лицензировании отдельных видов деятельности" "</w:t>
      </w:r>
    </w:p>
    <w:p w:rsidR="00CB49B4" w:rsidRPr="00CB49B4" w:rsidRDefault="00CB49B4" w:rsidP="00CB49B4">
      <w:pPr>
        <w:pStyle w:val="aa"/>
        <w:numPr>
          <w:ilvl w:val="0"/>
          <w:numId w:val="14"/>
        </w:num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603447105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9" w:tooltip="&quot;О внесении изменений в Федеральный закон &quot;О воинской обязанности и военной службе&quot; и статью 21 Федерального закона &quot;Об основах охраны здоровья граждан в Российской Федерации&quot;&#10;Федеральный закон от 30.04.2021 N 131-ФЗ&#10;Статус: действует с 11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30.04.2021 N 131-ФЗ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Федеральный закон "О воинской обязанности и военной службе" и статью 21 Федерального закона "Об основах охраны здоровья граждан в Российской Федерации"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9B4" w:rsidRPr="00CB49B4" w:rsidRDefault="00CB49B4" w:rsidP="00CB49B4">
      <w:p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b/>
          <w:sz w:val="24"/>
          <w:szCs w:val="24"/>
        </w:rPr>
        <w:t>Акты Правительства Российской Федерации</w:t>
      </w:r>
    </w:p>
    <w:p w:rsidR="00CB49B4" w:rsidRPr="00CB49B4" w:rsidRDefault="00CB49B4" w:rsidP="00CB49B4">
      <w:p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9B4" w:rsidRPr="00CB49B4" w:rsidRDefault="00CB49B4" w:rsidP="00CB49B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603609971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0" w:tooltip="&quot;О внесении изменения в пункт 51 Положения о деятельности организаций для детей-сирот и детей, оставшихся ...&quot;&#10;Постановление Правительства РФ от 19.05.2021 N 760&#10;Статус: действует с 30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19.05.2021 N 760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изменения в пункт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603624523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1" w:tooltip="&quot;Об утверждении Правил обеспечения оказания медицинской помощи (при необходимости за пределами Российской ...&quot;&#10;Постановление Правительства РФ от 21.05.2021 N 769&#10;Статус: действует с 01.06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21.05.2021 N 769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Правил обеспечения оказания медицинской помощи (при необходимости за пределами Российской Федерации) конкретному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жизнеугрожающим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хроническим заболеванием, в том числе редким (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орфанным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) заболеванием, либо группам таких детей"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603589348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2" w:tooltip="&quot;О Дне фармацевтического работника&quot;&#10;Постановление Правительства РФ от 15.05.2021 N 736&#10;Статус: действует с 25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15.05.2021 N 736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Дне фармацевтического работника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603498792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3" w:tooltip="&quot;Об утверждении Правил осуществления единовременной выплаты отдельным категориям граждан и о внесении ...&quot;&#10;Постановление Правительства РФ от 30.04.2021 N 688&#10;Статус: действует с 06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30.04.2021 N 688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Правил осуществления единовременной выплаты отдельным категориям граждан и о внесении изменений в распоряжение Правительства Российской Федерации от 15 мая 2020 г. N 1272-р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603496450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4" w:tooltip="&quot;Об утверждении перечня видов федерального государственного контроля (надзора), в отношении которых ...&quot;&#10;Постановление Правительства РФ от 28.04.2021 N 663&#10;Статус: вступает в силу с 01.07.2021" w:history="1">
        <w:r w:rsidRPr="00CB49B4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от 28.04.2021 N 663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перечня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autoSpaceDE w:val="0"/>
        <w:autoSpaceDN w:val="0"/>
        <w:adjustRightInd w:val="0"/>
        <w:spacing w:after="0" w:line="240" w:lineRule="auto"/>
        <w:ind w:left="-142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9B4" w:rsidRPr="00CB49B4" w:rsidRDefault="00CB49B4" w:rsidP="00CB49B4">
      <w:p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Минздрава России</w:t>
      </w:r>
    </w:p>
    <w:p w:rsidR="00CB49B4" w:rsidRPr="00CB49B4" w:rsidRDefault="00CB49B4" w:rsidP="00CB49B4">
      <w:p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603668795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5" w:tooltip="&quot;О внесении изменений в приказ Министерства здравоохранения Российской Федерации от 20 марта 2020 г. N ...&quot;&#10;Приказ Минздрава России от 22.04.2021 N 386н&#10;Статус: вступает в силу с 01.09.2021" w:history="1">
        <w:r w:rsidRPr="00CB49B4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от 22.04.2021 N 386н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приказ Министерства здравоохранения Российской Федерации </w:t>
      </w:r>
      <w:hyperlink r:id="rId16" w:tooltip="&quot;Об утверждении Порядка организации и проведения экспертизы качества, эффективности и безопасности медицинских изделий&quot;&#10;Приказ Минздрава России от 20.03.2020 N 206н&#10;Статус: действует с 02.08.2020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20 марта 2020 г. N 206н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Порядка организации и проведения экспертизы качества, эффективности и безопасности медицинских изделий"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603321643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7" w:tooltip="&quot;Об утверждении Порядка проведения контроля объемов, сроков, качества и условий предоставления ...&quot;&#10;Приказ Минздрава России от 19.03.2021 N 231н&#10;Статус: действует с 25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19.03.2021 N 231н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Порядка проведения контроля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объемов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сроков, качества и условий предоставления медицинской помощи по обязательному медицинскому страхованию застрахованным лицам, а также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обеспечения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603566267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8" w:tooltip="&quot;Об утверждении порядка информирования застрахованных лиц о выявленных нарушениях при оказании им ...&quot;&#10;Приказ Минздрава России от 08.04.2021 N 317н&#10;Статус: вступает в силу с 01.07.2021" w:history="1">
        <w:r w:rsidRPr="00CB49B4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от 08.04.2021 N 317н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573956730</w:t>
      </w:r>
      <w:bookmarkStart w:id="0" w:name="_GoBack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9" w:tooltip="&quot;Об утверждении Порядка осуществления контроля за эффективностью и качеством осуществления органами ...&quot;&#10;Приказ Минздрава России от 18.12.2020 N 1340н&#10;Статус: действует с 22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18.12.2020 N 1340н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Порядка осуществления </w:t>
      </w:r>
      <w:bookmarkEnd w:id="0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573956765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0" w:tooltip="&quot;О внесении изменений в приказ Министерства здравоохранения Российской Федерации от 9 июня 2020 г. N ...&quot;&#10;Приказ Минздрава России от 18.02.2021 N 110н&#10;Статус: вступает в силу с 01.09.2021" w:history="1">
        <w:r w:rsidRPr="00CB49B4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от 18.02.2021 N 110н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приказ Министерства здравоохранения Российской Федерации </w:t>
      </w:r>
      <w:hyperlink r:id="rId21" w:tooltip="&quot;Об утверждении Правил проведения рентгенологических исследований&quot;&#10;Приказ Минздрава России от 09.06.2020 N 560н&#10;Статус: действует с 01.01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9 июня 2020 г. N 560н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Правил проведения рентгенологических исследований"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lastRenderedPageBreak/>
        <w:t>#G0#M12291 573956694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2" w:tooltip="&quot;Об утверждении формы согласия гражданина на направление на медико-социальную экспертизу&quot;&#10;Приказ Минздрава России от 02.02.2021 N 39н&#10;Статус: действует с 11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02.02.2021 N 39н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формы согласия гражданина на направление на медико-социальную экспертизу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603591176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3" w:tooltip="&quot;Об утверждении стандартов медицинской помощи взрослым при раке тела матки и саркомах матки&quot;&#10;Приказ Минздрава России от 13.04.2021 N 339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339н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тела матки и саркомах матки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603591177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4" w:tooltip="&quot;Об утверждении стандартов медицинской помощи взрослым при первичных опухолях центральной нервной системы&quot;&#10;Приказ Минздрава России от 13.04.2021 N 346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346н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первичных опухолях центральной нервной системы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603591179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5" w:tooltip="&quot;Об утверждении стандарта медицинской помощи взрослым при наджелудочковых тахикардиях (диагностика, лечение и диспансерное наблюдение)&quot;&#10;Приказ Минздрава России от 19.04.2021 N 370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19.04.2021 N 370н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стандарта медицинской помощи взрослым при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наджелудочковых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тахикардиях (диагностика, лечение и диспансерное наблюдение)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603591180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6" w:tooltip="&quot;Об утверждении стандартов медицинской помощи взрослым при плоскоклеточном раке анального канала, анального края, перианальной кожи&quot;&#10;Приказ Минздрава России от 13.04.2021 N 335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335н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плоскоклеточном раке анального канала, анального края,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перианальной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кожи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603592679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7" w:tooltip="&quot;Об утверждении стандартов медицинской помощи взрослым при раке гортани&quot;&#10;Приказ Минздрава России от 13.04.2021 N 337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337н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гортани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603592682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8" w:tooltip="&quot;Об утверждении стандартов медицинской помощи взрослым при раке ротоглотки&quot;&#10;Приказ Минздрава России от 15.04.2021 N 356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15.04.2021 N 356н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ротоглотки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573956656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9" w:tooltip="&quot;Об утверждении стандартов медицинской помощи взрослым при раке гортаноглотки&quot;&#10;Приказ Минздрава России от 10.02.2021 N 63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10.02.2021 N 63н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гортаноглотки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573956789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0" w:tooltip="&quot;Об утверждении стандартов медицинской помощи взрослым при раке полости носа и придаточных пазух&quot;&#10;Приказ Минздрава России от 12.02.2021 N 79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12.02.2021 N 79н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полости носа и придаточных пазух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573956871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1" w:tooltip="&quot;Об утверждении стандартов медицинской помощи взрослым при злокачественных новообразованиях губы&quot;&#10;Приказ Минздрава России от 18.02.2021 N 103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18.02.2021 N 103н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злокачественных новообразованиях губы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603589303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2" w:tooltip="&quot;Об утверждении стандартов медицинской помощи взрослым при злокачественных новообразованиях ободочной кишки и ректосигмоидного отдела&quot;&#10;Приказ Минздрава России от 13.04.2021 N 341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341н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злокачественных новообразованиях ободочной кишки и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603589318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3" w:tooltip="&quot;Об утверждении стандартов медицинской помощи взрослым при забрюшинных неорганных саркомах&quot;&#10;Приказ Минздрава России от 13.04.2021 N 345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345н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забрюшинных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неорганных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саркомах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603589327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4" w:tooltip="&quot;Об утверждении стандартов медицинской помощи взрослым при неэпителиальных опухолях яичников&quot;&#10;Приказ Минздрава России от 13.04.2021 N 343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343н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неэпителиальных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опухолях яичников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603589330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5" w:tooltip="&quot;Об утверждении стандартов медицинской помощи взрослым при злокачественном новообразовании бронхов и легкого&quot;&#10;Приказ Минздрава России от 13.04.2021 N 347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347н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злокачественном новообразовании бронхов и </w:t>
      </w:r>
      <w:proofErr w:type="spellStart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легкого</w:t>
      </w:r>
      <w:proofErr w:type="spellEnd"/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603589392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6" w:tooltip="&quot;Об утверждении стандартов медицинской помощи взрослым при раке яичников, раке маточной трубы и первичном раке брюшины&quot;&#10;Приказ Минздрава России от 13.04.2021 N 336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336н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яичников, раке маточной трубы и первичном раке брюшины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603592688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7" w:tooltip="&quot;Об утверждении стандартов медицинской помощи взрослым при саркомах костей&quot;&#10;Приказ Минздрава России от 13.04.2021 N 340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340н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саркомах костей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603592691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8" w:tooltip="&quot;Об утверждении стандартов медицинской помощи взрослым при злокачественных новообразованиях щитовидной железы&quot;&#10;Приказ Минздрава России от 13.04.2021 N 338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338н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злокачественных новообразованиях щитовидной железы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603592692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9" w:tooltip="&quot;Об утверждении стандартов медицинской помощи взрослым при раке носоглотки&quot;&#10;Приказ Минздрава России от 13.04.2021 N 344н&#10;Статус: действует с 28.05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13.04.2021 N 344н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носоглотки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603254142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40" w:tooltip="&quot;Об утверждении стандартов медицинской помощи взрослым при миокардитах&quot;&#10;Приказ Минздрава России от 02.03.2021 N 160н&#10;Статус: действует с 23.04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02.03.2021 N 160н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миокардитах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CB49B4" w:rsidRPr="00CB49B4" w:rsidRDefault="00CB49B4" w:rsidP="00CB49B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603254153</w:t>
      </w:r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41" w:tooltip="&quot;Об утверждении стандартов медицинской помощи взрослым при плоскоклеточном раке кожи&quot;&#10;Приказ Минздрава России от 10.03.2021 N 177н&#10;Статус: действует с 23.04.2021" w:history="1">
        <w:r w:rsidRPr="00CB49B4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от 10.03.2021 N 177н</w:t>
        </w:r>
      </w:hyperlink>
      <w:r w:rsidRPr="00CB4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плоскоклеточном раке кожи "</w:t>
      </w:r>
      <w:r w:rsidRPr="00CB49B4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</w:p>
    <w:p w:rsidR="00ED685C" w:rsidRPr="00F913EC" w:rsidRDefault="00ED685C" w:rsidP="00CB49B4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sectPr w:rsidR="00ED685C" w:rsidRPr="00F913EC" w:rsidSect="00382558">
      <w:head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13" w:rsidRDefault="00816913" w:rsidP="00ED685C">
      <w:pPr>
        <w:spacing w:after="0" w:line="240" w:lineRule="auto"/>
      </w:pPr>
      <w:r>
        <w:separator/>
      </w:r>
    </w:p>
  </w:endnote>
  <w:endnote w:type="continuationSeparator" w:id="0">
    <w:p w:rsidR="00816913" w:rsidRDefault="00816913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13" w:rsidRDefault="00816913" w:rsidP="00ED685C">
      <w:pPr>
        <w:spacing w:after="0" w:line="240" w:lineRule="auto"/>
      </w:pPr>
      <w:r>
        <w:separator/>
      </w:r>
    </w:p>
  </w:footnote>
  <w:footnote w:type="continuationSeparator" w:id="0">
    <w:p w:rsidR="00816913" w:rsidRDefault="00816913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9013CCB"/>
    <w:multiLevelType w:val="hybridMultilevel"/>
    <w:tmpl w:val="C1BE0B48"/>
    <w:lvl w:ilvl="0" w:tplc="D5E443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792AC5"/>
    <w:multiLevelType w:val="hybridMultilevel"/>
    <w:tmpl w:val="8B1E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15"/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C"/>
    <w:rsid w:val="0000751F"/>
    <w:rsid w:val="0001365D"/>
    <w:rsid w:val="000174CB"/>
    <w:rsid w:val="00020903"/>
    <w:rsid w:val="0004271F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239A1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2E9F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705EA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67556"/>
    <w:rsid w:val="0077007A"/>
    <w:rsid w:val="00781A22"/>
    <w:rsid w:val="007B2809"/>
    <w:rsid w:val="007C1EED"/>
    <w:rsid w:val="007D6EFC"/>
    <w:rsid w:val="007D7AA9"/>
    <w:rsid w:val="008071FD"/>
    <w:rsid w:val="00811BC0"/>
    <w:rsid w:val="008151F2"/>
    <w:rsid w:val="00816913"/>
    <w:rsid w:val="0081727E"/>
    <w:rsid w:val="00844162"/>
    <w:rsid w:val="008469B0"/>
    <w:rsid w:val="00871228"/>
    <w:rsid w:val="00876C2E"/>
    <w:rsid w:val="00883E09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41852"/>
    <w:rsid w:val="00A5514E"/>
    <w:rsid w:val="00AC6316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833A4"/>
    <w:rsid w:val="00CB49B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B2C9B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0F94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F91C5-10A4-44F9-AA88-05A64ABB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3447113" TargetMode="External"/><Relationship Id="rId13" Type="http://schemas.openxmlformats.org/officeDocument/2006/relationships/hyperlink" Target="kodeks://link/d?nd=603498792" TargetMode="External"/><Relationship Id="rId18" Type="http://schemas.openxmlformats.org/officeDocument/2006/relationships/hyperlink" Target="kodeks://link/d?nd=603566267" TargetMode="External"/><Relationship Id="rId26" Type="http://schemas.openxmlformats.org/officeDocument/2006/relationships/hyperlink" Target="kodeks://link/d?nd=603591180" TargetMode="External"/><Relationship Id="rId39" Type="http://schemas.openxmlformats.org/officeDocument/2006/relationships/hyperlink" Target="kodeks://link/d?nd=603592692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65342962" TargetMode="External"/><Relationship Id="rId34" Type="http://schemas.openxmlformats.org/officeDocument/2006/relationships/hyperlink" Target="kodeks://link/d?nd=603589327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kodeks://link/d?nd=603589348" TargetMode="External"/><Relationship Id="rId17" Type="http://schemas.openxmlformats.org/officeDocument/2006/relationships/hyperlink" Target="kodeks://link/d?nd=603321643" TargetMode="External"/><Relationship Id="rId25" Type="http://schemas.openxmlformats.org/officeDocument/2006/relationships/hyperlink" Target="kodeks://link/d?nd=603591179" TargetMode="External"/><Relationship Id="rId33" Type="http://schemas.openxmlformats.org/officeDocument/2006/relationships/hyperlink" Target="kodeks://link/d?nd=603589318" TargetMode="External"/><Relationship Id="rId38" Type="http://schemas.openxmlformats.org/officeDocument/2006/relationships/hyperlink" Target="kodeks://link/d?nd=603592691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64859600" TargetMode="External"/><Relationship Id="rId20" Type="http://schemas.openxmlformats.org/officeDocument/2006/relationships/hyperlink" Target="kodeks://link/d?nd=573956765" TargetMode="External"/><Relationship Id="rId29" Type="http://schemas.openxmlformats.org/officeDocument/2006/relationships/hyperlink" Target="kodeks://link/d?nd=573956656" TargetMode="External"/><Relationship Id="rId41" Type="http://schemas.openxmlformats.org/officeDocument/2006/relationships/hyperlink" Target="kodeks://link/d?nd=603254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3624523" TargetMode="External"/><Relationship Id="rId24" Type="http://schemas.openxmlformats.org/officeDocument/2006/relationships/hyperlink" Target="kodeks://link/d?nd=603591177" TargetMode="External"/><Relationship Id="rId32" Type="http://schemas.openxmlformats.org/officeDocument/2006/relationships/hyperlink" Target="kodeks://link/d?nd=603589303" TargetMode="External"/><Relationship Id="rId37" Type="http://schemas.openxmlformats.org/officeDocument/2006/relationships/hyperlink" Target="kodeks://link/d?nd=603592688" TargetMode="External"/><Relationship Id="rId40" Type="http://schemas.openxmlformats.org/officeDocument/2006/relationships/hyperlink" Target="kodeks://link/d?nd=603254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3668795" TargetMode="External"/><Relationship Id="rId23" Type="http://schemas.openxmlformats.org/officeDocument/2006/relationships/hyperlink" Target="kodeks://link/d?nd=603591176" TargetMode="External"/><Relationship Id="rId28" Type="http://schemas.openxmlformats.org/officeDocument/2006/relationships/hyperlink" Target="kodeks://link/d?nd=603592682" TargetMode="External"/><Relationship Id="rId36" Type="http://schemas.openxmlformats.org/officeDocument/2006/relationships/hyperlink" Target="kodeks://link/d?nd=603589392" TargetMode="External"/><Relationship Id="rId10" Type="http://schemas.openxmlformats.org/officeDocument/2006/relationships/hyperlink" Target="kodeks://link/d?nd=603609971" TargetMode="External"/><Relationship Id="rId19" Type="http://schemas.openxmlformats.org/officeDocument/2006/relationships/hyperlink" Target="kodeks://link/d?nd=573956730" TargetMode="External"/><Relationship Id="rId31" Type="http://schemas.openxmlformats.org/officeDocument/2006/relationships/hyperlink" Target="kodeks://link/d?nd=57395687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603447105" TargetMode="External"/><Relationship Id="rId14" Type="http://schemas.openxmlformats.org/officeDocument/2006/relationships/hyperlink" Target="kodeks://link/d?nd=603496450" TargetMode="External"/><Relationship Id="rId22" Type="http://schemas.openxmlformats.org/officeDocument/2006/relationships/hyperlink" Target="kodeks://link/d?nd=573956694" TargetMode="External"/><Relationship Id="rId27" Type="http://schemas.openxmlformats.org/officeDocument/2006/relationships/hyperlink" Target="kodeks://link/d?nd=603592679" TargetMode="External"/><Relationship Id="rId30" Type="http://schemas.openxmlformats.org/officeDocument/2006/relationships/hyperlink" Target="kodeks://link/d?nd=573956789" TargetMode="External"/><Relationship Id="rId35" Type="http://schemas.openxmlformats.org/officeDocument/2006/relationships/hyperlink" Target="kodeks://link/d?nd=603589330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69F3-2F8C-42B2-85C0-CA4C48EA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</dc:creator>
  <cp:lastModifiedBy>Кудряшова Наталья Сергеевна</cp:lastModifiedBy>
  <cp:revision>11</cp:revision>
  <dcterms:created xsi:type="dcterms:W3CDTF">2020-09-17T08:49:00Z</dcterms:created>
  <dcterms:modified xsi:type="dcterms:W3CDTF">2021-06-04T12:52:00Z</dcterms:modified>
</cp:coreProperties>
</file>